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3ECF8BB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8C7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28 марта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347E12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347E12" w14:paraId="325BC023" w14:textId="185AD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AE7568">
        <w:rPr>
          <w:rFonts w:ascii="Times New Roman" w:eastAsia="Times New Roman" w:hAnsi="Times New Roman" w:cs="Times New Roman"/>
          <w:b/>
          <w:sz w:val="25"/>
          <w:szCs w:val="25"/>
        </w:rPr>
        <w:t>486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347E12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E7568" w:rsidR="00AE7568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</w:t>
      </w:r>
      <w:r w:rsidRPr="00AE7568" w:rsidR="00077376">
        <w:rPr>
          <w:rFonts w:ascii="Times New Roman" w:eastAsia="Times New Roman" w:hAnsi="Times New Roman" w:cs="Times New Roman"/>
          <w:b/>
          <w:sz w:val="25"/>
          <w:szCs w:val="25"/>
        </w:rPr>
        <w:t>д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>иректора ООО «</w:t>
      </w:r>
      <w:r w:rsidR="0097442C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077376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Pr="00347E12" w:rsidR="00347E12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E7568">
        <w:rPr>
          <w:rFonts w:ascii="Times New Roman" w:eastAsia="Times New Roman" w:hAnsi="Times New Roman" w:cs="Times New Roman"/>
          <w:b/>
          <w:sz w:val="25"/>
          <w:szCs w:val="25"/>
        </w:rPr>
        <w:t>Пуц</w:t>
      </w:r>
      <w:r w:rsidR="00AE756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7442C">
        <w:rPr>
          <w:rFonts w:ascii="Times New Roman" w:eastAsia="Times New Roman" w:hAnsi="Times New Roman" w:cs="Times New Roman"/>
          <w:b/>
          <w:sz w:val="25"/>
          <w:szCs w:val="25"/>
        </w:rPr>
        <w:t>Д.А.***</w:t>
      </w:r>
      <w:r w:rsidRPr="00347E12" w:rsidR="00347E12">
        <w:rPr>
          <w:rFonts w:ascii="Times New Roman" w:eastAsia="Times New Roman" w:hAnsi="Times New Roman" w:cs="Times New Roman"/>
          <w:sz w:val="25"/>
          <w:szCs w:val="25"/>
        </w:rPr>
        <w:t>, сведения о привлечении к административной ответственности ранее - отсутствуют</w:t>
      </w:r>
      <w:r w:rsidRPr="00347E12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69642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 w:rsidRPr="00347E12" w:rsidR="00347E12">
        <w:rPr>
          <w:rFonts w:ascii="Times New Roman" w:eastAsia="Times New Roman" w:hAnsi="Times New Roman" w:cs="Times New Roman"/>
          <w:sz w:val="25"/>
          <w:szCs w:val="25"/>
        </w:rPr>
        <w:t xml:space="preserve">.,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генеральным директором</w:t>
      </w:r>
      <w:r w:rsidR="007D26ED">
        <w:rPr>
          <w:rFonts w:ascii="Times New Roman" w:eastAsia="Times New Roman" w:hAnsi="Times New Roman" w:cs="Times New Roman"/>
          <w:sz w:val="25"/>
          <w:szCs w:val="25"/>
        </w:rPr>
        <w:t xml:space="preserve"> ООО «</w:t>
      </w:r>
      <w:r w:rsidR="0097442C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7D26ED">
        <w:rPr>
          <w:rFonts w:ascii="Times New Roman" w:eastAsia="Times New Roman" w:hAnsi="Times New Roman" w:cs="Times New Roman"/>
          <w:sz w:val="25"/>
          <w:szCs w:val="25"/>
        </w:rPr>
        <w:t>»</w:t>
      </w:r>
      <w:r w:rsidR="0085017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B877BE" w:rsidR="00B877B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Расчета по страховым взносам за 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3 месяца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, квартальный 2023 год в Межрайонную ИФНС России по </w:t>
      </w:r>
      <w:r w:rsidR="0097442C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, чем 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26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.0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.2023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97442C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53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15386" w:rsidR="003153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655BA7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Пуц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извещался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него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5FF8A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AE7568">
        <w:rPr>
          <w:rFonts w:ascii="Times New Roman" w:eastAsia="Times New Roman" w:hAnsi="Times New Roman" w:cs="Times New Roman"/>
          <w:sz w:val="25"/>
          <w:szCs w:val="25"/>
        </w:rPr>
        <w:t>Пуц</w:t>
      </w:r>
      <w:r w:rsidR="00AE7568"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C4305E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E2C94" w:rsidRPr="006E2C94" w:rsidP="006E2C94" w14:paraId="2CB5EF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2C94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027865" w:rsidP="006E2C94" w14:paraId="01265892" w14:textId="5AB5D8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E2C94"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</w:t>
      </w:r>
      <w:r w:rsidRPr="006E2C94">
        <w:rPr>
          <w:rFonts w:ascii="Times New Roman" w:eastAsia="Times New Roman" w:hAnsi="Times New Roman" w:cs="Times New Roman"/>
          <w:sz w:val="25"/>
          <w:szCs w:val="25"/>
        </w:rPr>
        <w:t>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17275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AE7568">
        <w:rPr>
          <w:rFonts w:ascii="Times New Roman" w:eastAsia="Times New Roman" w:hAnsi="Times New Roman" w:cs="Times New Roman"/>
          <w:sz w:val="25"/>
          <w:szCs w:val="25"/>
        </w:rPr>
        <w:t>Пуц</w:t>
      </w:r>
      <w:r w:rsidR="00AE7568"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>26.02.2024</w:t>
      </w:r>
      <w:r w:rsidRPr="00655C87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655C87" w:rsidR="00C52987">
        <w:rPr>
          <w:rFonts w:ascii="Times New Roman" w:hAnsi="Times New Roman" w:cs="Times New Roman"/>
          <w:sz w:val="25"/>
          <w:szCs w:val="25"/>
        </w:rPr>
        <w:t xml:space="preserve"> </w:t>
      </w:r>
      <w:r w:rsidRPr="006E2C94" w:rsidR="006E2C94">
        <w:rPr>
          <w:rFonts w:ascii="Times New Roman" w:hAnsi="Times New Roman" w:cs="Times New Roman"/>
          <w:sz w:val="25"/>
          <w:szCs w:val="25"/>
        </w:rPr>
        <w:t>квитанцией о приеме налоговой декларации</w:t>
      </w:r>
      <w:r w:rsidRPr="00347E12" w:rsidR="00347E12">
        <w:rPr>
          <w:rFonts w:ascii="Times New Roman" w:hAnsi="Times New Roman" w:cs="Times New Roman"/>
          <w:sz w:val="25"/>
          <w:szCs w:val="25"/>
        </w:rPr>
        <w:t xml:space="preserve">;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по состоянию на 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>26.02.2024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1E822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="00AE7568">
        <w:rPr>
          <w:rFonts w:ascii="Times New Roman" w:eastAsia="Times New Roman" w:hAnsi="Times New Roman" w:cs="Times New Roman"/>
          <w:sz w:val="25"/>
          <w:szCs w:val="25"/>
        </w:rPr>
        <w:t>Пуц</w:t>
      </w:r>
      <w:r w:rsidR="00AE7568">
        <w:rPr>
          <w:rFonts w:ascii="Times New Roman" w:eastAsia="Times New Roman" w:hAnsi="Times New Roman" w:cs="Times New Roman"/>
          <w:sz w:val="25"/>
          <w:szCs w:val="25"/>
        </w:rPr>
        <w:t xml:space="preserve"> Д.А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0A2E4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AE7568" w:rsidR="00AE7568">
        <w:rPr>
          <w:rFonts w:ascii="Times New Roman" w:eastAsia="Times New Roman" w:hAnsi="Times New Roman" w:cs="Times New Roman"/>
          <w:b/>
          <w:sz w:val="25"/>
          <w:szCs w:val="25"/>
        </w:rPr>
        <w:t>генерального д</w:t>
      </w:r>
      <w:r w:rsidR="00AE7568">
        <w:rPr>
          <w:rFonts w:ascii="Times New Roman" w:eastAsia="Times New Roman" w:hAnsi="Times New Roman" w:cs="Times New Roman"/>
          <w:b/>
          <w:sz w:val="25"/>
          <w:szCs w:val="25"/>
        </w:rPr>
        <w:t>иректора ООО «</w:t>
      </w:r>
      <w:r w:rsidR="0097442C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AE7568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="00AE7568">
        <w:rPr>
          <w:rFonts w:ascii="Times New Roman" w:eastAsia="Times New Roman" w:hAnsi="Times New Roman" w:cs="Times New Roman"/>
          <w:b/>
          <w:sz w:val="25"/>
          <w:szCs w:val="25"/>
        </w:rPr>
        <w:t>Пуц</w:t>
      </w:r>
      <w:r w:rsidR="00AE7568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7442C">
        <w:rPr>
          <w:rFonts w:ascii="Times New Roman" w:eastAsia="Times New Roman" w:hAnsi="Times New Roman" w:cs="Times New Roman"/>
          <w:b/>
          <w:sz w:val="25"/>
          <w:szCs w:val="25"/>
        </w:rPr>
        <w:t>Д.А.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0D91DBCD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AE7568" w:rsidR="00AE7568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0412365400765004862415173</w:t>
      </w:r>
    </w:p>
    <w:p w:rsidR="00161B7A" w:rsidRPr="00332908" w14:paraId="4398C64D" w14:textId="40443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50120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7BE" w:rsidRPr="00B877BE" w:rsidP="00B877BE" w14:paraId="6865D6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B877BE" w14:paraId="56FC55DB" w14:textId="25D12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самостоятельно.</w:t>
      </w:r>
    </w:p>
    <w:p w:rsidR="00B877BE" w:rsidRPr="00332908" w:rsidP="00B877BE" w14:paraId="6327BB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79151FE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077376"/>
    <w:rsid w:val="001218C2"/>
    <w:rsid w:val="00122988"/>
    <w:rsid w:val="00150C43"/>
    <w:rsid w:val="00161932"/>
    <w:rsid w:val="00161B7A"/>
    <w:rsid w:val="002631CB"/>
    <w:rsid w:val="002E5BF5"/>
    <w:rsid w:val="00315386"/>
    <w:rsid w:val="00332908"/>
    <w:rsid w:val="0033598F"/>
    <w:rsid w:val="00347E12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F21BF"/>
    <w:rsid w:val="00652E08"/>
    <w:rsid w:val="00655C87"/>
    <w:rsid w:val="00663E2B"/>
    <w:rsid w:val="00666823"/>
    <w:rsid w:val="006C36FE"/>
    <w:rsid w:val="006E2C94"/>
    <w:rsid w:val="00732D85"/>
    <w:rsid w:val="0078497F"/>
    <w:rsid w:val="007A54AE"/>
    <w:rsid w:val="007B4AA6"/>
    <w:rsid w:val="007D26ED"/>
    <w:rsid w:val="007F7831"/>
    <w:rsid w:val="00823466"/>
    <w:rsid w:val="00832131"/>
    <w:rsid w:val="00850171"/>
    <w:rsid w:val="00882F1F"/>
    <w:rsid w:val="0088469A"/>
    <w:rsid w:val="008C74A3"/>
    <w:rsid w:val="008F5D4F"/>
    <w:rsid w:val="00942EC2"/>
    <w:rsid w:val="0097442C"/>
    <w:rsid w:val="009D53D7"/>
    <w:rsid w:val="00AB48D3"/>
    <w:rsid w:val="00AE7568"/>
    <w:rsid w:val="00B25A92"/>
    <w:rsid w:val="00B31FD4"/>
    <w:rsid w:val="00B82928"/>
    <w:rsid w:val="00B877BE"/>
    <w:rsid w:val="00C4305E"/>
    <w:rsid w:val="00C47BD6"/>
    <w:rsid w:val="00C52987"/>
    <w:rsid w:val="00CC4B71"/>
    <w:rsid w:val="00CC6739"/>
    <w:rsid w:val="00CE75BB"/>
    <w:rsid w:val="00DD385C"/>
    <w:rsid w:val="00E969DD"/>
    <w:rsid w:val="00EA0B6A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